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320" w:rsidRPr="007623AA" w:rsidRDefault="00D45459" w:rsidP="007623AA">
      <w:pPr>
        <w:jc w:val="center"/>
        <w:rPr>
          <w:rFonts w:ascii="Times New Roman" w:hAnsi="Times New Roman" w:cs="Times New Roman"/>
          <w:b/>
          <w:sz w:val="30"/>
          <w:szCs w:val="28"/>
        </w:rPr>
      </w:pPr>
      <w:r w:rsidRPr="007623AA">
        <w:rPr>
          <w:rFonts w:ascii="Times New Roman" w:hAnsi="Times New Roman" w:cs="Times New Roman"/>
          <w:b/>
          <w:sz w:val="30"/>
          <w:szCs w:val="28"/>
        </w:rPr>
        <w:t>BÀI 7: CÔNG DÂN VỚI CÁC QUYỀN DÂN CHỦ</w:t>
      </w:r>
    </w:p>
    <w:p w:rsidR="00D45459" w:rsidRDefault="00D45459">
      <w:pPr>
        <w:rPr>
          <w:rFonts w:ascii="Times New Roman" w:hAnsi="Times New Roman" w:cs="Times New Roman"/>
          <w:sz w:val="28"/>
          <w:szCs w:val="28"/>
        </w:rPr>
      </w:pPr>
      <w:r>
        <w:rPr>
          <w:rFonts w:ascii="Times New Roman" w:hAnsi="Times New Roman" w:cs="Times New Roman"/>
          <w:sz w:val="28"/>
          <w:szCs w:val="28"/>
        </w:rPr>
        <w:t>I. MỤC TIÊU CẦN ĐẠT</w:t>
      </w:r>
    </w:p>
    <w:p w:rsidR="00D45459" w:rsidRDefault="00D45459">
      <w:pPr>
        <w:rPr>
          <w:rFonts w:ascii="Times New Roman" w:hAnsi="Times New Roman" w:cs="Times New Roman"/>
          <w:sz w:val="28"/>
          <w:szCs w:val="28"/>
        </w:rPr>
      </w:pPr>
      <w:r>
        <w:rPr>
          <w:rFonts w:ascii="Times New Roman" w:hAnsi="Times New Roman" w:cs="Times New Roman"/>
          <w:sz w:val="28"/>
          <w:szCs w:val="28"/>
        </w:rPr>
        <w:t xml:space="preserve">HS cần nắm được </w:t>
      </w:r>
    </w:p>
    <w:p w:rsidR="00D45459" w:rsidRDefault="00D45459" w:rsidP="00D45459">
      <w:pPr>
        <w:jc w:val="both"/>
        <w:rPr>
          <w:rFonts w:ascii="Times New Roman" w:hAnsi="Times New Roman" w:cs="Times New Roman"/>
          <w:sz w:val="28"/>
          <w:szCs w:val="28"/>
        </w:rPr>
      </w:pPr>
      <w:r>
        <w:rPr>
          <w:rFonts w:ascii="Times New Roman" w:hAnsi="Times New Roman" w:cs="Times New Roman"/>
          <w:sz w:val="28"/>
          <w:szCs w:val="28"/>
        </w:rPr>
        <w:t>+ Khái niệm; người có quyền; những trường hợp không được thực hiện và cách thực hiện quyền bầu cử, ứng cử vào các cơ quan đại biểu của nhân dân.</w:t>
      </w:r>
    </w:p>
    <w:p w:rsidR="00D45459" w:rsidRDefault="00D45459" w:rsidP="00D45459">
      <w:pPr>
        <w:jc w:val="both"/>
        <w:rPr>
          <w:rFonts w:ascii="Times New Roman" w:hAnsi="Times New Roman" w:cs="Times New Roman"/>
          <w:sz w:val="28"/>
          <w:szCs w:val="28"/>
        </w:rPr>
      </w:pPr>
      <w:r>
        <w:rPr>
          <w:rFonts w:ascii="Times New Roman" w:hAnsi="Times New Roman" w:cs="Times New Roman"/>
          <w:sz w:val="28"/>
          <w:szCs w:val="28"/>
        </w:rPr>
        <w:t xml:space="preserve">+ </w:t>
      </w:r>
      <w:r w:rsidR="00DB4A15">
        <w:rPr>
          <w:rFonts w:ascii="Times New Roman" w:hAnsi="Times New Roman" w:cs="Times New Roman"/>
          <w:sz w:val="28"/>
          <w:szCs w:val="28"/>
        </w:rPr>
        <w:t>Khái niệm, nội dung quyền tham gia quản lí nhà nước và xã hội ở phạm vi cả nước, phạm vi cơ sở.</w:t>
      </w:r>
    </w:p>
    <w:p w:rsidR="00DB4A15" w:rsidRDefault="00DB4A15" w:rsidP="00D45459">
      <w:pPr>
        <w:jc w:val="both"/>
        <w:rPr>
          <w:rFonts w:ascii="Times New Roman" w:hAnsi="Times New Roman" w:cs="Times New Roman"/>
          <w:sz w:val="28"/>
          <w:szCs w:val="28"/>
        </w:rPr>
      </w:pPr>
      <w:r>
        <w:rPr>
          <w:rFonts w:ascii="Times New Roman" w:hAnsi="Times New Roman" w:cs="Times New Roman"/>
          <w:sz w:val="28"/>
          <w:szCs w:val="28"/>
        </w:rPr>
        <w:t>+ Khái niệm, mục đích, đối tượng, người có quyền, người có thẩm quyền giải quyết, quy trình giải quyết quyền khiếu nại và quyền tố cáo của công dân.</w:t>
      </w:r>
    </w:p>
    <w:p w:rsidR="00DB4A15" w:rsidRDefault="00DB4A15" w:rsidP="00D45459">
      <w:pPr>
        <w:jc w:val="both"/>
        <w:rPr>
          <w:rFonts w:ascii="Times New Roman" w:hAnsi="Times New Roman" w:cs="Times New Roman"/>
          <w:sz w:val="28"/>
          <w:szCs w:val="28"/>
        </w:rPr>
      </w:pPr>
      <w:r>
        <w:rPr>
          <w:rFonts w:ascii="Times New Roman" w:hAnsi="Times New Roman" w:cs="Times New Roman"/>
          <w:sz w:val="28"/>
          <w:szCs w:val="28"/>
        </w:rPr>
        <w:t>II. BÀI TẬP</w:t>
      </w:r>
    </w:p>
    <w:p w:rsidR="00DB4A15" w:rsidRPr="00DB4A15" w:rsidRDefault="00DB4A15" w:rsidP="00DB4A15">
      <w:pPr>
        <w:jc w:val="both"/>
        <w:rPr>
          <w:rFonts w:ascii="Times New Roman" w:hAnsi="Times New Roman" w:cs="Times New Roman"/>
          <w:sz w:val="28"/>
          <w:szCs w:val="28"/>
        </w:rPr>
      </w:pPr>
      <w:r w:rsidRPr="00DB4A15">
        <w:rPr>
          <w:rFonts w:ascii="Times New Roman" w:hAnsi="Times New Roman" w:cs="Times New Roman"/>
          <w:sz w:val="28"/>
          <w:szCs w:val="28"/>
          <w:u w:val="single"/>
        </w:rPr>
        <w:t>Bài tập 6 (SGK Tr 82)</w:t>
      </w:r>
      <w:r>
        <w:rPr>
          <w:rFonts w:ascii="Times New Roman" w:hAnsi="Times New Roman" w:cs="Times New Roman"/>
          <w:sz w:val="28"/>
          <w:szCs w:val="28"/>
          <w:u w:val="single"/>
        </w:rPr>
        <w:t>:</w:t>
      </w:r>
      <w:r w:rsidRPr="00DB4A15">
        <w:rPr>
          <w:rFonts w:ascii="Times New Roman" w:hAnsi="Times New Roman" w:cs="Times New Roman"/>
          <w:sz w:val="28"/>
          <w:szCs w:val="28"/>
        </w:rPr>
        <w:t xml:space="preserve"> Trình bày quy trình khiếu nại và giải quyết khiếu nại của người dân đối với hành vi hành chính của một cán bộ xã (không phải là Chủ tịch ủy ban nhân dân xã) vì cho rằng hành vi đó là trái pháp luật, xâm phạm đến quyền và lợi ích hợp pháp của người dân đó.</w:t>
      </w:r>
    </w:p>
    <w:p w:rsidR="00DB4A15" w:rsidRDefault="00DB4A15" w:rsidP="00D45459">
      <w:pPr>
        <w:jc w:val="both"/>
        <w:rPr>
          <w:rFonts w:ascii="Times New Roman" w:hAnsi="Times New Roman" w:cs="Times New Roman"/>
          <w:sz w:val="28"/>
          <w:szCs w:val="28"/>
        </w:rPr>
      </w:pPr>
      <w:r>
        <w:rPr>
          <w:rFonts w:ascii="Times New Roman" w:hAnsi="Times New Roman" w:cs="Times New Roman"/>
          <w:sz w:val="28"/>
          <w:szCs w:val="28"/>
        </w:rPr>
        <w:t>III. NỘI DUNG CHUẨN BỊ BÀI SAU</w:t>
      </w:r>
    </w:p>
    <w:p w:rsidR="007623AA" w:rsidRDefault="007623AA" w:rsidP="00D45459">
      <w:pPr>
        <w:jc w:val="both"/>
        <w:rPr>
          <w:rFonts w:ascii="Times New Roman" w:hAnsi="Times New Roman" w:cs="Times New Roman"/>
          <w:sz w:val="28"/>
          <w:szCs w:val="28"/>
        </w:rPr>
      </w:pPr>
      <w:r>
        <w:rPr>
          <w:rFonts w:ascii="Times New Roman" w:hAnsi="Times New Roman" w:cs="Times New Roman"/>
          <w:sz w:val="28"/>
          <w:szCs w:val="28"/>
        </w:rPr>
        <w:t>Câu 1: Đọc nội dung quyền học tập và điền vào bảng sau:</w:t>
      </w:r>
    </w:p>
    <w:tbl>
      <w:tblPr>
        <w:tblW w:w="9297" w:type="dxa"/>
        <w:tblCellMar>
          <w:left w:w="0" w:type="dxa"/>
          <w:right w:w="0" w:type="dxa"/>
        </w:tblCellMar>
        <w:tblLook w:val="01E0" w:firstRow="1" w:lastRow="1" w:firstColumn="1" w:lastColumn="1" w:noHBand="0" w:noVBand="0"/>
      </w:tblPr>
      <w:tblGrid>
        <w:gridCol w:w="2900"/>
        <w:gridCol w:w="4271"/>
        <w:gridCol w:w="2126"/>
      </w:tblGrid>
      <w:tr w:rsidR="007623AA" w:rsidRPr="007623AA" w:rsidTr="007623AA">
        <w:trPr>
          <w:trHeight w:val="297"/>
        </w:trPr>
        <w:tc>
          <w:tcPr>
            <w:tcW w:w="290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7623AA" w:rsidRPr="007623AA" w:rsidRDefault="007623AA" w:rsidP="007623AA">
            <w:pPr>
              <w:spacing w:after="0" w:line="297" w:lineRule="atLeast"/>
              <w:ind w:right="43"/>
              <w:jc w:val="center"/>
              <w:rPr>
                <w:rFonts w:ascii="Times New Roman" w:eastAsia="Times New Roman" w:hAnsi="Times New Roman" w:cs="Times New Roman"/>
                <w:sz w:val="28"/>
                <w:szCs w:val="28"/>
              </w:rPr>
            </w:pPr>
            <w:r w:rsidRPr="007623AA">
              <w:rPr>
                <w:rFonts w:ascii="Times New Roman" w:eastAsia="Times New Roman" w:hAnsi="Times New Roman" w:cs="Times New Roman"/>
                <w:b/>
                <w:bCs/>
                <w:kern w:val="24"/>
                <w:sz w:val="28"/>
                <w:szCs w:val="28"/>
                <w:lang w:val="nl-NL"/>
              </w:rPr>
              <w:t>Nội dung</w:t>
            </w:r>
          </w:p>
        </w:tc>
        <w:tc>
          <w:tcPr>
            <w:tcW w:w="427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7623AA" w:rsidRPr="007623AA" w:rsidRDefault="007623AA" w:rsidP="007623AA">
            <w:pPr>
              <w:spacing w:after="0" w:line="297" w:lineRule="atLeast"/>
              <w:ind w:right="43"/>
              <w:jc w:val="center"/>
              <w:rPr>
                <w:rFonts w:ascii="Times New Roman" w:eastAsia="Times New Roman" w:hAnsi="Times New Roman" w:cs="Times New Roman"/>
                <w:sz w:val="28"/>
                <w:szCs w:val="28"/>
              </w:rPr>
            </w:pPr>
            <w:r w:rsidRPr="007623AA">
              <w:rPr>
                <w:rFonts w:ascii="Times New Roman" w:eastAsia="Times New Roman" w:hAnsi="Times New Roman" w:cs="Times New Roman"/>
                <w:b/>
                <w:bCs/>
                <w:kern w:val="24"/>
                <w:sz w:val="28"/>
                <w:szCs w:val="28"/>
                <w:lang w:val="nl-NL"/>
              </w:rPr>
              <w:t>Biểu hiện</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7623AA" w:rsidRPr="007623AA" w:rsidRDefault="007623AA" w:rsidP="007623AA">
            <w:pPr>
              <w:spacing w:after="0" w:line="297" w:lineRule="atLeast"/>
              <w:ind w:right="43"/>
              <w:jc w:val="center"/>
              <w:rPr>
                <w:rFonts w:ascii="Times New Roman" w:eastAsia="Times New Roman" w:hAnsi="Times New Roman" w:cs="Times New Roman"/>
                <w:sz w:val="28"/>
                <w:szCs w:val="28"/>
              </w:rPr>
            </w:pPr>
            <w:r w:rsidRPr="007623AA">
              <w:rPr>
                <w:rFonts w:ascii="Times New Roman" w:eastAsia="Times New Roman" w:hAnsi="Times New Roman" w:cs="Times New Roman"/>
                <w:b/>
                <w:bCs/>
                <w:kern w:val="24"/>
                <w:sz w:val="28"/>
                <w:szCs w:val="28"/>
                <w:lang w:val="nl-NL"/>
              </w:rPr>
              <w:t>Ví dụ</w:t>
            </w:r>
          </w:p>
        </w:tc>
      </w:tr>
      <w:tr w:rsidR="007623AA" w:rsidRPr="007623AA" w:rsidTr="007623AA">
        <w:trPr>
          <w:trHeight w:val="302"/>
        </w:trPr>
        <w:tc>
          <w:tcPr>
            <w:tcW w:w="290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7623AA" w:rsidRPr="007623AA" w:rsidRDefault="007623AA" w:rsidP="007623AA">
            <w:pPr>
              <w:spacing w:after="0"/>
              <w:ind w:right="43"/>
              <w:jc w:val="both"/>
              <w:rPr>
                <w:rFonts w:ascii="Times New Roman" w:eastAsia="Times New Roman" w:hAnsi="Times New Roman" w:cs="Times New Roman"/>
                <w:sz w:val="28"/>
                <w:szCs w:val="28"/>
              </w:rPr>
            </w:pPr>
          </w:p>
        </w:tc>
        <w:tc>
          <w:tcPr>
            <w:tcW w:w="427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7623AA" w:rsidRPr="007623AA" w:rsidRDefault="007623AA" w:rsidP="007623AA">
            <w:pPr>
              <w:spacing w:after="0"/>
              <w:ind w:right="43"/>
              <w:jc w:val="both"/>
              <w:rPr>
                <w:rFonts w:ascii="Times New Roman" w:eastAsia="Times New Roman" w:hAnsi="Times New Roman" w:cs="Times New Roman"/>
                <w:sz w:val="28"/>
                <w:szCs w:val="28"/>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7623AA" w:rsidRPr="007623AA" w:rsidRDefault="007623AA" w:rsidP="007623AA">
            <w:pPr>
              <w:spacing w:after="0"/>
              <w:ind w:right="43"/>
              <w:jc w:val="both"/>
              <w:rPr>
                <w:rFonts w:ascii="Times New Roman" w:eastAsia="Times New Roman" w:hAnsi="Times New Roman" w:cs="Times New Roman"/>
                <w:sz w:val="28"/>
                <w:szCs w:val="28"/>
              </w:rPr>
            </w:pPr>
          </w:p>
        </w:tc>
      </w:tr>
      <w:tr w:rsidR="007623AA" w:rsidRPr="007623AA" w:rsidTr="007623AA">
        <w:trPr>
          <w:trHeight w:val="335"/>
        </w:trPr>
        <w:tc>
          <w:tcPr>
            <w:tcW w:w="290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7623AA" w:rsidRPr="007623AA" w:rsidRDefault="007623AA" w:rsidP="007623AA">
            <w:pPr>
              <w:spacing w:after="0"/>
              <w:ind w:right="43"/>
              <w:jc w:val="center"/>
              <w:rPr>
                <w:rFonts w:ascii="Times New Roman" w:eastAsia="Times New Roman" w:hAnsi="Times New Roman" w:cs="Times New Roman"/>
                <w:sz w:val="28"/>
                <w:szCs w:val="28"/>
              </w:rPr>
            </w:pPr>
          </w:p>
        </w:tc>
        <w:tc>
          <w:tcPr>
            <w:tcW w:w="427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7623AA" w:rsidRPr="007623AA" w:rsidRDefault="007623AA" w:rsidP="007623AA">
            <w:pPr>
              <w:spacing w:after="0"/>
              <w:ind w:right="43"/>
              <w:jc w:val="both"/>
              <w:rPr>
                <w:rFonts w:ascii="Times New Roman" w:eastAsia="Times New Roman" w:hAnsi="Times New Roman" w:cs="Times New Roman"/>
                <w:sz w:val="28"/>
                <w:szCs w:val="28"/>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7623AA" w:rsidRPr="007623AA" w:rsidRDefault="007623AA" w:rsidP="007623AA">
            <w:pPr>
              <w:spacing w:after="0"/>
              <w:ind w:right="43"/>
              <w:jc w:val="both"/>
              <w:rPr>
                <w:rFonts w:ascii="Times New Roman" w:eastAsia="Times New Roman" w:hAnsi="Times New Roman" w:cs="Times New Roman"/>
                <w:sz w:val="28"/>
                <w:szCs w:val="28"/>
              </w:rPr>
            </w:pPr>
          </w:p>
        </w:tc>
      </w:tr>
      <w:tr w:rsidR="007623AA" w:rsidRPr="007623AA" w:rsidTr="007623AA">
        <w:trPr>
          <w:trHeight w:val="342"/>
        </w:trPr>
        <w:tc>
          <w:tcPr>
            <w:tcW w:w="290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7623AA" w:rsidRPr="007623AA" w:rsidRDefault="007623AA" w:rsidP="007623AA">
            <w:pPr>
              <w:spacing w:after="0"/>
              <w:ind w:right="43"/>
              <w:jc w:val="both"/>
              <w:rPr>
                <w:rFonts w:ascii="Times New Roman" w:eastAsia="Times New Roman" w:hAnsi="Times New Roman" w:cs="Times New Roman"/>
                <w:sz w:val="28"/>
                <w:szCs w:val="28"/>
              </w:rPr>
            </w:pPr>
          </w:p>
        </w:tc>
        <w:tc>
          <w:tcPr>
            <w:tcW w:w="427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7623AA" w:rsidRPr="007623AA" w:rsidRDefault="007623AA" w:rsidP="007623AA">
            <w:pPr>
              <w:spacing w:after="0"/>
              <w:ind w:right="43"/>
              <w:jc w:val="both"/>
              <w:rPr>
                <w:rFonts w:ascii="Times New Roman" w:eastAsia="Times New Roman" w:hAnsi="Times New Roman" w:cs="Times New Roman"/>
                <w:sz w:val="28"/>
                <w:szCs w:val="28"/>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7623AA" w:rsidRPr="007623AA" w:rsidRDefault="007623AA" w:rsidP="007623AA">
            <w:pPr>
              <w:spacing w:after="0"/>
              <w:ind w:right="43"/>
              <w:jc w:val="both"/>
              <w:rPr>
                <w:rFonts w:ascii="Times New Roman" w:eastAsia="Times New Roman" w:hAnsi="Times New Roman" w:cs="Times New Roman"/>
                <w:sz w:val="28"/>
                <w:szCs w:val="28"/>
              </w:rPr>
            </w:pPr>
          </w:p>
        </w:tc>
      </w:tr>
      <w:tr w:rsidR="007623AA" w:rsidRPr="007623AA" w:rsidTr="007623AA">
        <w:trPr>
          <w:trHeight w:val="376"/>
        </w:trPr>
        <w:tc>
          <w:tcPr>
            <w:tcW w:w="290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7623AA" w:rsidRPr="007623AA" w:rsidRDefault="007623AA" w:rsidP="007623AA">
            <w:pPr>
              <w:spacing w:after="0"/>
              <w:ind w:right="43"/>
              <w:rPr>
                <w:rFonts w:ascii="Times New Roman" w:eastAsia="Times New Roman" w:hAnsi="Times New Roman" w:cs="Times New Roman"/>
                <w:sz w:val="28"/>
                <w:szCs w:val="28"/>
              </w:rPr>
            </w:pPr>
          </w:p>
        </w:tc>
        <w:tc>
          <w:tcPr>
            <w:tcW w:w="427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7623AA" w:rsidRPr="007623AA" w:rsidRDefault="007623AA" w:rsidP="007623AA">
            <w:pPr>
              <w:spacing w:after="0"/>
              <w:ind w:right="43"/>
              <w:jc w:val="both"/>
              <w:rPr>
                <w:rFonts w:ascii="Times New Roman" w:eastAsia="Times New Roman" w:hAnsi="Times New Roman" w:cs="Times New Roman"/>
                <w:sz w:val="28"/>
                <w:szCs w:val="28"/>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7623AA" w:rsidRPr="007623AA" w:rsidRDefault="007623AA" w:rsidP="007623AA">
            <w:pPr>
              <w:spacing w:after="0"/>
              <w:ind w:right="43"/>
              <w:jc w:val="both"/>
              <w:rPr>
                <w:rFonts w:ascii="Times New Roman" w:eastAsia="Times New Roman" w:hAnsi="Times New Roman" w:cs="Times New Roman"/>
                <w:sz w:val="28"/>
                <w:szCs w:val="28"/>
              </w:rPr>
            </w:pPr>
          </w:p>
        </w:tc>
      </w:tr>
    </w:tbl>
    <w:p w:rsidR="007623AA" w:rsidRPr="007623AA" w:rsidRDefault="007623AA" w:rsidP="00D45459">
      <w:pPr>
        <w:jc w:val="both"/>
        <w:rPr>
          <w:rFonts w:ascii="Times New Roman" w:hAnsi="Times New Roman" w:cs="Times New Roman"/>
          <w:sz w:val="10"/>
          <w:szCs w:val="28"/>
        </w:rPr>
      </w:pPr>
      <w:bookmarkStart w:id="0" w:name="_GoBack"/>
      <w:bookmarkEnd w:id="0"/>
    </w:p>
    <w:p w:rsidR="007623AA" w:rsidRDefault="007623AA" w:rsidP="00D45459">
      <w:pPr>
        <w:jc w:val="both"/>
        <w:rPr>
          <w:rFonts w:ascii="Times New Roman" w:hAnsi="Times New Roman" w:cs="Times New Roman"/>
          <w:sz w:val="28"/>
          <w:szCs w:val="28"/>
        </w:rPr>
      </w:pPr>
      <w:r>
        <w:rPr>
          <w:rFonts w:ascii="Times New Roman" w:hAnsi="Times New Roman" w:cs="Times New Roman"/>
          <w:sz w:val="28"/>
          <w:szCs w:val="28"/>
        </w:rPr>
        <w:t>Câu 2: Quyền sáng tạo của công dân được hiểu như thế nào?</w:t>
      </w:r>
    </w:p>
    <w:p w:rsidR="007623AA" w:rsidRDefault="007623AA" w:rsidP="00D45459">
      <w:pPr>
        <w:jc w:val="both"/>
        <w:rPr>
          <w:rFonts w:ascii="Times New Roman" w:hAnsi="Times New Roman" w:cs="Times New Roman"/>
          <w:sz w:val="28"/>
          <w:szCs w:val="28"/>
        </w:rPr>
      </w:pPr>
      <w:r>
        <w:rPr>
          <w:i/>
          <w:noProof/>
          <w:sz w:val="28"/>
          <w:szCs w:val="28"/>
        </w:rPr>
        <mc:AlternateContent>
          <mc:Choice Requires="wpg">
            <w:drawing>
              <wp:anchor distT="0" distB="0" distL="114300" distR="114300" simplePos="0" relativeHeight="251659264" behindDoc="0" locked="0" layoutInCell="1" allowOverlap="1" wp14:anchorId="38526989" wp14:editId="4CA76D82">
                <wp:simplePos x="0" y="0"/>
                <wp:positionH relativeFrom="column">
                  <wp:posOffset>1473200</wp:posOffset>
                </wp:positionH>
                <wp:positionV relativeFrom="paragraph">
                  <wp:posOffset>349250</wp:posOffset>
                </wp:positionV>
                <wp:extent cx="2292350" cy="1187450"/>
                <wp:effectExtent l="0" t="0" r="12700" b="12700"/>
                <wp:wrapNone/>
                <wp:docPr id="29" name="Group 29"/>
                <wp:cNvGraphicFramePr/>
                <a:graphic xmlns:a="http://schemas.openxmlformats.org/drawingml/2006/main">
                  <a:graphicData uri="http://schemas.microsoft.com/office/word/2010/wordprocessingGroup">
                    <wpg:wgp>
                      <wpg:cNvGrpSpPr/>
                      <wpg:grpSpPr>
                        <a:xfrm>
                          <a:off x="0" y="0"/>
                          <a:ext cx="2292350" cy="1187450"/>
                          <a:chOff x="0" y="0"/>
                          <a:chExt cx="2292350" cy="1187450"/>
                        </a:xfrm>
                      </wpg:grpSpPr>
                      <wps:wsp>
                        <wps:cNvPr id="16" name="Rectangle 16"/>
                        <wps:cNvSpPr/>
                        <wps:spPr>
                          <a:xfrm>
                            <a:off x="736600" y="0"/>
                            <a:ext cx="781050" cy="1968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25400" y="412750"/>
                            <a:ext cx="781050" cy="1968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1460500" y="412750"/>
                            <a:ext cx="781050" cy="1968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0" y="844550"/>
                            <a:ext cx="355600" cy="34290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508000" y="844550"/>
                            <a:ext cx="355600" cy="34290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428750" y="844550"/>
                            <a:ext cx="355600" cy="34290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936750" y="844550"/>
                            <a:ext cx="355600" cy="34290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Arrow Connector 23"/>
                        <wps:cNvCnPr/>
                        <wps:spPr>
                          <a:xfrm flipH="1">
                            <a:off x="508000" y="196850"/>
                            <a:ext cx="628650" cy="184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1136650" y="196850"/>
                            <a:ext cx="647700" cy="184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flipH="1">
                            <a:off x="158750" y="609600"/>
                            <a:ext cx="241300" cy="234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a:off x="400050" y="609600"/>
                            <a:ext cx="266700" cy="234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flipH="1">
                            <a:off x="1600200" y="609600"/>
                            <a:ext cx="254000" cy="234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a:off x="1854200" y="609600"/>
                            <a:ext cx="260350" cy="234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9" o:spid="_x0000_s1026" style="position:absolute;margin-left:116pt;margin-top:27.5pt;width:180.5pt;height:93.5pt;z-index:251659264" coordsize="22923,11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">
                <v:rect id="Rectangle 16" o:spid="_x0000_s1027" style="position:absolute;left:7366;width:7810;height:19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v9sAA&#10;AADbAAAADwAAAGRycy9kb3ducmV2LnhtbERPS4vCMBC+L/gfwgje1lQP7lqNIoKirCz4QDwOydgW&#10;m0lpotZ/bwTB23x8zxlPG1uKG9W+cKyg101AEGtnCs4UHPaL718QPiAbLB2Tggd5mE5aX2NMjbvz&#10;lm67kIkYwj5FBXkIVSql1zlZ9F1XEUfu7GqLIcI6k6bGewy3pewnyUBaLDg25FjRPCd92V2tgvnh&#10;aM2/3q9PyybzQ05+Lhv9p1Sn3cxGIAI14SN+u1cmzh/A65d4gJ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Ev9sAAAADbAAAADwAAAAAAAAAAAAAAAACYAgAAZHJzL2Rvd25y&#10;ZXYueG1sUEsFBgAAAAAEAAQA9QAAAIUDAAAAAA==&#10;" filled="f" strokecolor="#243f60 [1604]"/>
                <v:rect id="Rectangle 17" o:spid="_x0000_s1028" style="position:absolute;left:254;top:4127;width:7810;height:1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2KbcIA&#10;AADbAAAADwAAAGRycy9kb3ducmV2LnhtbERPTWvCQBC9C/0PyxR6M5v2YDS6Sgm0WCqCUUqPw+6Y&#10;BLOzIbs16b93CwVv83ifs9qMthVX6n3jWMFzkoIg1s40XCk4Hd+mcxA+IBtsHZOCX/KwWT9MVpgb&#10;N/CBrmWoRAxhn6OCOoQul9Lrmiz6xHXEkTu73mKIsK+k6XGI4baVL2k6kxYbjg01dlTUpC/lj1VQ&#10;nL6s2evjx/f7WPkFp9llpz+VenocX5cgAo3hLv53b02cn8HfL/EAu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vYptwgAAANsAAAAPAAAAAAAAAAAAAAAAAJgCAABkcnMvZG93&#10;bnJldi54bWxQSwUGAAAAAAQABAD1AAAAhwMAAAAA&#10;" filled="f" strokecolor="#243f60 [1604]"/>
                <v:rect id="Rectangle 18" o:spid="_x0000_s1029" style="position:absolute;left:14605;top:4127;width:7810;height:1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IeH8UA&#10;AADbAAAADwAAAGRycy9kb3ducmV2LnhtbESPT2vCQBDF70K/wzKF3nRTD61Ns5EiVCoVwT+UHofd&#10;aRLMzobsVuO3dw6Ctxnem/d+U8wH36oT9bEJbOB5koEitsE1XBk47D/HM1AxITtsA5OBC0WYlw+j&#10;AnMXzryl0y5VSkI45migTqnLtY62Jo9xEjpi0f5C7zHJ2lfa9XiWcN/qaZa9aI8NS0ONHS1qssfd&#10;vzewOPx4t7H71e9yqOIbZ6/Htf025ulx+HgHlWhId/Pt+ssJvsDKLzK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Ih4fxQAAANsAAAAPAAAAAAAAAAAAAAAAAJgCAABkcnMv&#10;ZG93bnJldi54bWxQSwUGAAAAAAQABAD1AAAAigMAAAAA&#10;" filled="f" strokecolor="#243f60 [1604]"/>
                <v:rect id="Rectangle 19" o:spid="_x0000_s1030" style="position:absolute;top:8445;width:355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67hMAA&#10;AADbAAAADwAAAGRycy9kb3ducmV2LnhtbERPTYvCMBC9C/sfwgh7s6keVq1GEWHFRRFWZfE4JGNb&#10;bCalidr990YQvM3jfc503tpK3KjxpWMF/SQFQaydKTlXcDx890YgfEA2WDkmBf/kYT776EwxM+7O&#10;v3Tbh1zEEPYZKihCqDMpvS7Iok9cTRy5s2sshgibXJoG7zHcVnKQpl/SYsmxocCalgXpy/5qFSyP&#10;f9bs9OHntGpzP+Z0eNnqjVKf3XYxARGoDW/xy702cf4Ynr/EA+T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m67hMAAAADbAAAADwAAAAAAAAAAAAAAAACYAgAAZHJzL2Rvd25y&#10;ZXYueG1sUEsFBgAAAAAEAAQA9QAAAIUDAAAAAA==&#10;" filled="f" strokecolor="#243f60 [1604]"/>
                <v:rect id="Rectangle 20" o:spid="_x0000_s1031" style="position:absolute;left:5080;top:8445;width:355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jYpMIA&#10;AADbAAAADwAAAGRycy9kb3ducmV2LnhtbERPyWrDMBC9B/oPYgq5JXJzyOJaNiXQ0pISSGxKj4M0&#10;tY2tkbHUxP376hDI8fH2rJhsLy40+taxgqdlAoJYO9NyraAqXxdbED4gG+wdk4I/8lDkD7MMU+Ou&#10;fKLLOdQihrBPUUETwpBK6XVDFv3SDcSR+3GjxRDhWEsz4jWG216ukmQtLbYcGxocaN+Q7s6/VsG+&#10;+rLmqMuP77ep9jtONt2nPig1f5xenkEEmsJdfHO/GwWruD5+iT9A5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NikwgAAANsAAAAPAAAAAAAAAAAAAAAAAJgCAABkcnMvZG93&#10;bnJldi54bWxQSwUGAAAAAAQABAD1AAAAhwMAAAAA&#10;" filled="f" strokecolor="#243f60 [1604]"/>
                <v:rect id="Rectangle 21" o:spid="_x0000_s1032" style="position:absolute;left:14287;top:8445;width:355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R9P8IA&#10;AADbAAAADwAAAGRycy9kb3ducmV2LnhtbESPT4vCMBTE7wt+h/AEb2uqB3etRhFBUVYW/IN4fCTP&#10;tti8lCZq/fZGEDwOM/MbZjxtbCluVPvCsYJeNwFBrJ0pOFNw2C++f0H4gGywdEwKHuRhOml9jTE1&#10;7s5buu1CJiKEfYoK8hCqVEqvc7Lou64ijt7Z1RZDlHUmTY33CLel7CfJQFosOC7kWNE8J33ZXa2C&#10;+eFozb/er0/LJvNDTn4uG/2nVKfdzEYgAjXhE363V0ZBvwevL/EHyM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dH0/wgAAANsAAAAPAAAAAAAAAAAAAAAAAJgCAABkcnMvZG93&#10;bnJldi54bWxQSwUGAAAAAAQABAD1AAAAhwMAAAAA&#10;" filled="f" strokecolor="#243f60 [1604]"/>
                <v:rect id="Rectangle 22" o:spid="_x0000_s1033" style="position:absolute;left:19367;top:8445;width:355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bjSMQA&#10;AADbAAAADwAAAGRycy9kb3ducmV2LnhtbESPQWvCQBSE7wX/w/IEb3VjDtamWUWElkqLUA2lx8fu&#10;axLMvg3ZbRL/fVcQPA4z8w2Tb0bbiJ46XztWsJgnIIi1MzWXCorT6+MKhA/IBhvHpOBCHjbryUOO&#10;mXEDf1F/DKWIEPYZKqhCaDMpva7Iop+7ljh6v66zGKLsSmk6HCLcNjJNkqW0WHNcqLClXUX6fPyz&#10;CnbFtzUHfdr/vI2lf+bk6fypP5SaTcftC4hAY7iHb+13oyBN4fol/g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m40jEAAAA2wAAAA8AAAAAAAAAAAAAAAAAmAIAAGRycy9k&#10;b3ducmV2LnhtbFBLBQYAAAAABAAEAPUAAACJAwAAAAA=&#10;" filled="f" strokecolor="#243f60 [1604]"/>
                <v:shapetype id="_x0000_t32" coordsize="21600,21600" o:spt="32" o:oned="t" path="m,l21600,21600e" filled="f">
                  <v:path arrowok="t" fillok="f" o:connecttype="none"/>
                  <o:lock v:ext="edit" shapetype="t"/>
                </v:shapetype>
                <v:shape id="Straight Arrow Connector 23" o:spid="_x0000_s1034" type="#_x0000_t32" style="position:absolute;left:5080;top:1968;width:6286;height:18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ghEsQAAADbAAAADwAAAGRycy9kb3ducmV2LnhtbESPX2vCMBTF3wd+h3CFvc1UpzI6o8jG&#10;YEOYtBPEt2tz1xabm5Jktn57MxB8PJw/P85i1ZtGnMn52rKC8SgBQVxYXXOpYPfz8fQCwgdkjY1l&#10;UnAhD6vl4GGBqbYdZ3TOQyniCPsUFVQhtKmUvqjIoB/Zljh6v9YZDFG6UmqHXRw3jZwkyVwarDkS&#10;KmzpraLilP+ZCHmfZrPNfnOcUrbedsevw3dwB6Ueh/36FUSgPtzDt/anVjB5hv8v8Q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2CESxAAAANsAAAAPAAAAAAAAAAAA&#10;AAAAAKECAABkcnMvZG93bnJldi54bWxQSwUGAAAAAAQABAD5AAAAkgMAAAAA&#10;" strokecolor="#4579b8 [3044]">
                  <v:stroke endarrow="open"/>
                </v:shape>
                <v:shape id="Straight Arrow Connector 24" o:spid="_x0000_s1035" type="#_x0000_t32" style="position:absolute;left:11366;top:1968;width:6477;height:18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OaMMAAADbAAAADwAAAGRycy9kb3ducmV2LnhtbESPT4vCMBTE78J+h/AWvGmqa5dSjSJC&#10;Wa/+Wdi9PZtnW2xeSpNq/fZGEDwOM/MbZrHqTS2u1LrKsoLJOAJBnFtdcaHgeMhGCQjnkTXWlknB&#10;nRyslh+DBaba3nhH170vRICwS1FB6X2TSunykgy6sW2Ig3e2rUEfZFtI3eItwE0tp1H0LQ1WHBZK&#10;bGhTUn7Zd0bB1/nU/yR+LZPsz266Lo7j3+xfqeFnv56D8NT7d/jV3moF0xk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PjmjDAAAA2wAAAA8AAAAAAAAAAAAA&#10;AAAAoQIAAGRycy9kb3ducmV2LnhtbFBLBQYAAAAABAAEAPkAAACRAwAAAAA=&#10;" strokecolor="#4579b8 [3044]">
                  <v:stroke endarrow="open"/>
                </v:shape>
                <v:shape id="Straight Arrow Connector 25" o:spid="_x0000_s1036" type="#_x0000_t32" style="position:absolute;left:1587;top:6096;width:2413;height:234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0c/cQAAADbAAAADwAAAGRycy9kb3ducmV2LnhtbESPX2vCMBTF3wd+h3AF32aq6JBqFFEG&#10;G8JGVRDfrs21LTY3JYm2+/bLYODj4fz5cRarztTiQc5XlhWMhgkI4tzqigsFx8P76wyED8gaa8uk&#10;4Ic8rJa9lwWm2rac0WMfChFH2KeooAyhSaX0eUkG/dA2xNG7WmcwROkKqR22cdzUcpwkb9JgxZFQ&#10;YkObkvLb/m4iZDvJprvT7jKhbP3dXj7PX8GdlRr0u/UcRKAuPMP/7Q+tYDyFvy/x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fRz9xAAAANsAAAAPAAAAAAAAAAAA&#10;AAAAAKECAABkcnMvZG93bnJldi54bWxQSwUGAAAAAAQABAD5AAAAkgMAAAAA&#10;" strokecolor="#4579b8 [3044]">
                  <v:stroke endarrow="open"/>
                </v:shape>
                <v:shape id="Straight Arrow Connector 26" o:spid="_x0000_s1037" type="#_x0000_t32" style="position:absolute;left:4000;top:6096;width:2667;height:23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G1hMMAAADbAAAADwAAAGRycy9kb3ducmV2LnhtbESPwWrDMBBE74X+g9hCbrXcBAfjWgkh&#10;YNprkwba29ZaW6bWylhy4v59FAj0OMzMG6bczrYXZxp951jBS5KCIK6d7rhV8HmsnnMQPiBr7B2T&#10;gj/ysN08PpRYaHfhDzofQisihH2BCkwIQyGlrw1Z9IkbiKPXuNFiiHJspR7xEuG2l8s0XUuLHccF&#10;gwPtDdW/h8kqWDU/81sedjKvvtx+mrIsO1XfSi2e5t0riEBz+A/f2+9awXINty/x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RtYTDAAAA2wAAAA8AAAAAAAAAAAAA&#10;AAAAoQIAAGRycy9kb3ducmV2LnhtbFBLBQYAAAAABAAEAPkAAACRAwAAAAA=&#10;" strokecolor="#4579b8 [3044]">
                  <v:stroke endarrow="open"/>
                </v:shape>
                <v:shape id="Straight Arrow Connector 27" o:spid="_x0000_s1038" type="#_x0000_t32" style="position:absolute;left:16002;top:6096;width:2540;height:234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MnEcQAAADbAAAADwAAAGRycy9kb3ducmV2LnhtbESPX2vCMBTF3wd+h3AF32aquCnVKLIh&#10;bAiTqiC+XZtrW2xuSpLZ7tsvg4GPh/Pnx1msOlOLOzlfWVYwGiYgiHOrKy4UHA+b5xkIH5A11pZJ&#10;wQ95WC17TwtMtW05o/s+FCKOsE9RQRlCk0rp85IM+qFtiKN3tc5giNIVUjts47ip5ThJXqXBiiOh&#10;xIbeSspv+28TIe+T7GV72l4mlK137eXz/BXcWalBv1vPQQTqwiP83/7QCsZT+PsSf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4ycRxAAAANsAAAAPAAAAAAAAAAAA&#10;AAAAAKECAABkcnMvZG93bnJldi54bWxQSwUGAAAAAAQABAD5AAAAkgMAAAAA&#10;" strokecolor="#4579b8 [3044]">
                  <v:stroke endarrow="open"/>
                </v:shape>
                <v:shape id="Straight Arrow Connector 28" o:spid="_x0000_s1039" type="#_x0000_t32" style="position:absolute;left:18542;top:6096;width:2603;height:23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KEbcAAAADbAAAADwAAAGRycy9kb3ducmV2LnhtbERPTWuDQBC9F/Iflgn0VtekWMS4EQlI&#10;cm3aQHKbuBOVuLPiron9991DocfH+86L2fTiQaPrLCtYRTEI4trqjhsF31/VWwrCeWSNvWVS8EMO&#10;iu3iJcdM2yd/0uPoGxFC2GWooPV+yKR0dUsGXWQH4sDd7GjQBzg2Uo/4DOGml+s4/pAGOw4NLQ60&#10;a6m+Hyej4P12nfepL2Vane1umpIkOVUXpV6Xc7kB4Wn2/+I/90ErWIex4Uv4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ChG3AAAAA2wAAAA8AAAAAAAAAAAAAAAAA&#10;oQIAAGRycy9kb3ducmV2LnhtbFBLBQYAAAAABAAEAPkAAACOAwAAAAA=&#10;" strokecolor="#4579b8 [3044]">
                  <v:stroke endarrow="open"/>
                </v:shape>
              </v:group>
            </w:pict>
          </mc:Fallback>
        </mc:AlternateContent>
      </w:r>
      <w:r>
        <w:rPr>
          <w:rFonts w:ascii="Times New Roman" w:hAnsi="Times New Roman" w:cs="Times New Roman"/>
          <w:sz w:val="28"/>
          <w:szCs w:val="28"/>
        </w:rPr>
        <w:t>Câu 3: Đọc nội dung quyền được phát triển và điền vào bảng sau:</w:t>
      </w:r>
    </w:p>
    <w:p w:rsidR="007623AA" w:rsidRDefault="007623AA" w:rsidP="00D45459">
      <w:pPr>
        <w:jc w:val="both"/>
        <w:rPr>
          <w:rFonts w:ascii="Times New Roman" w:hAnsi="Times New Roman" w:cs="Times New Roman"/>
          <w:sz w:val="28"/>
          <w:szCs w:val="28"/>
        </w:rPr>
      </w:pPr>
    </w:p>
    <w:p w:rsidR="007623AA" w:rsidRPr="00D45459" w:rsidRDefault="007623AA" w:rsidP="00D45459">
      <w:pPr>
        <w:jc w:val="both"/>
        <w:rPr>
          <w:rFonts w:ascii="Times New Roman" w:hAnsi="Times New Roman" w:cs="Times New Roman"/>
          <w:sz w:val="28"/>
          <w:szCs w:val="28"/>
        </w:rPr>
      </w:pPr>
    </w:p>
    <w:sectPr w:rsidR="007623AA" w:rsidRPr="00D45459" w:rsidSect="007623AA">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459"/>
    <w:rsid w:val="006C7320"/>
    <w:rsid w:val="007623AA"/>
    <w:rsid w:val="00D45459"/>
    <w:rsid w:val="00DB4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23A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23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800334">
      <w:bodyDiv w:val="1"/>
      <w:marLeft w:val="0"/>
      <w:marRight w:val="0"/>
      <w:marTop w:val="0"/>
      <w:marBottom w:val="0"/>
      <w:divBdr>
        <w:top w:val="none" w:sz="0" w:space="0" w:color="auto"/>
        <w:left w:val="none" w:sz="0" w:space="0" w:color="auto"/>
        <w:bottom w:val="none" w:sz="0" w:space="0" w:color="auto"/>
        <w:right w:val="none" w:sz="0" w:space="0" w:color="auto"/>
      </w:divBdr>
    </w:div>
    <w:div w:id="161822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2020-04-07T11:48:00Z</dcterms:created>
  <dcterms:modified xsi:type="dcterms:W3CDTF">2020-04-07T12:05:00Z</dcterms:modified>
</cp:coreProperties>
</file>